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61E3" w14:textId="77777777" w:rsidR="00960EB3" w:rsidRPr="00105C45" w:rsidRDefault="00960EB3" w:rsidP="00960EB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05C45">
        <w:rPr>
          <w:rFonts w:ascii="Arial" w:hAnsi="Arial" w:cs="Arial"/>
          <w:b/>
          <w:bCs/>
          <w:sz w:val="24"/>
          <w:szCs w:val="24"/>
          <w:u w:val="single"/>
        </w:rPr>
        <w:t>Тест № 10.</w:t>
      </w:r>
    </w:p>
    <w:p w14:paraId="07FD0F65" w14:textId="77777777" w:rsidR="00960EB3" w:rsidRDefault="00960EB3" w:rsidP="00960E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444593" w14:textId="77777777" w:rsidR="00960EB3" w:rsidRPr="00A74CDD" w:rsidRDefault="00960EB3" w:rsidP="00960E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A74CDD">
        <w:rPr>
          <w:rFonts w:ascii="Arial" w:hAnsi="Arial" w:cs="Arial"/>
          <w:b/>
          <w:bCs/>
          <w:sz w:val="24"/>
          <w:szCs w:val="24"/>
        </w:rPr>
        <w:t>Двигаясь в прямом направлении, Вы внезапно попали на небольшой участок скользкой дороги. Что следует предпринять?</w:t>
      </w:r>
    </w:p>
    <w:p w14:paraId="602DCE80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5857E3E2" w14:textId="77777777" w:rsidR="00960EB3" w:rsidRPr="00A74CDD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Плавно затормозить</w:t>
      </w:r>
      <w:r>
        <w:rPr>
          <w:rFonts w:ascii="Arial" w:hAnsi="Arial" w:cs="Arial"/>
          <w:sz w:val="24"/>
          <w:szCs w:val="24"/>
        </w:rPr>
        <w:t>;</w:t>
      </w:r>
    </w:p>
    <w:p w14:paraId="3ECE37B5" w14:textId="77777777" w:rsidR="00960EB3" w:rsidRPr="00A74CDD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Повернуть, руль, чтобы съехать с этого участка дороги</w:t>
      </w:r>
      <w:r>
        <w:rPr>
          <w:rFonts w:ascii="Arial" w:hAnsi="Arial" w:cs="Arial"/>
          <w:sz w:val="24"/>
          <w:szCs w:val="24"/>
        </w:rPr>
        <w:t>;</w:t>
      </w:r>
    </w:p>
    <w:p w14:paraId="083BF618" w14:textId="3C4AD544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Не менять траектории и скорости движения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F5CBA4D" w14:textId="77777777" w:rsidR="00960EB3" w:rsidRPr="00A74CDD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23641608" w14:textId="77777777" w:rsidR="00960EB3" w:rsidRPr="00A74CDD" w:rsidRDefault="00960EB3" w:rsidP="00960EB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A74CDD">
        <w:rPr>
          <w:rFonts w:ascii="Arial" w:hAnsi="Arial" w:cs="Arial"/>
          <w:b/>
          <w:bCs/>
          <w:color w:val="000000"/>
          <w:sz w:val="24"/>
          <w:szCs w:val="24"/>
        </w:rPr>
        <w:t>. Способ разворота с использованием прилегающей территории справа, обеспечивающий безопасность движения, показан:</w:t>
      </w:r>
    </w:p>
    <w:p w14:paraId="51AE06B3" w14:textId="77777777" w:rsidR="00960EB3" w:rsidRDefault="00960EB3" w:rsidP="00960EB3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1C43DA0B" w14:textId="1DE472AA" w:rsidR="00960EB3" w:rsidRPr="00A74CDD" w:rsidRDefault="00960EB3" w:rsidP="00960EB3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A74CDD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CDD">
        <w:rPr>
          <w:rFonts w:ascii="Arial" w:hAnsi="Arial" w:cs="Arial"/>
          <w:color w:val="000000"/>
          <w:sz w:val="24"/>
          <w:szCs w:val="24"/>
        </w:rPr>
        <w:t>Только на левом рисунке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bookmarkStart w:id="0" w:name="_GoBack"/>
      <w:bookmarkEnd w:id="0"/>
    </w:p>
    <w:p w14:paraId="7210A9BD" w14:textId="77777777" w:rsidR="00960EB3" w:rsidRPr="00A74CDD" w:rsidRDefault="00960EB3" w:rsidP="00960EB3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A74CDD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CDD">
        <w:rPr>
          <w:rFonts w:ascii="Arial" w:hAnsi="Arial" w:cs="Arial"/>
          <w:color w:val="000000"/>
          <w:sz w:val="24"/>
          <w:szCs w:val="24"/>
        </w:rPr>
        <w:t>Только на правом рисунке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44CBE63" w14:textId="77777777" w:rsidR="00960EB3" w:rsidRPr="00A74CDD" w:rsidRDefault="00960EB3" w:rsidP="00960EB3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A74CDD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CDD">
        <w:rPr>
          <w:rFonts w:ascii="Arial" w:hAnsi="Arial" w:cs="Arial"/>
          <w:color w:val="000000"/>
          <w:sz w:val="24"/>
          <w:szCs w:val="24"/>
        </w:rPr>
        <w:t>На обоих рисунках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F307FDC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52A5CE9F" w14:textId="77777777" w:rsidR="00960EB3" w:rsidRPr="00A74CDD" w:rsidRDefault="00960EB3" w:rsidP="00960E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25FEAA0" wp14:editId="675BF577">
            <wp:extent cx="5915279" cy="2200275"/>
            <wp:effectExtent l="0" t="0" r="9525" b="0"/>
            <wp:docPr id="1" name="Рисунок 1" descr="https://s.drom.ru/i24227/pdd/tickets/2016/154260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drom.ru/i24227/pdd/tickets/2016/1542608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67" cy="22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9057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6A5226A1" w14:textId="77777777" w:rsidR="00960EB3" w:rsidRPr="0008603F" w:rsidRDefault="00960EB3" w:rsidP="00960E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8603F">
        <w:rPr>
          <w:rFonts w:ascii="Arial" w:hAnsi="Arial" w:cs="Arial"/>
          <w:b/>
          <w:bCs/>
          <w:sz w:val="24"/>
          <w:szCs w:val="24"/>
        </w:rPr>
        <w:t>Как водитель должен воздействовать на педаль управления подачей топлива при возникновении заноса, вызванного резким ускорением движения?</w:t>
      </w:r>
    </w:p>
    <w:p w14:paraId="6CA0E433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735F6013" w14:textId="77777777" w:rsidR="00960EB3" w:rsidRPr="0008603F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8603F">
        <w:rPr>
          <w:rFonts w:ascii="Arial" w:hAnsi="Arial" w:cs="Arial"/>
          <w:sz w:val="24"/>
          <w:szCs w:val="24"/>
        </w:rPr>
        <w:t>Усилить нажатие на педаль</w:t>
      </w:r>
      <w:r>
        <w:rPr>
          <w:rFonts w:ascii="Arial" w:hAnsi="Arial" w:cs="Arial"/>
          <w:sz w:val="24"/>
          <w:szCs w:val="24"/>
        </w:rPr>
        <w:t>;</w:t>
      </w:r>
    </w:p>
    <w:p w14:paraId="2CF5BA4E" w14:textId="77777777" w:rsidR="00960EB3" w:rsidRPr="0008603F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8603F">
        <w:rPr>
          <w:rFonts w:ascii="Arial" w:hAnsi="Arial" w:cs="Arial"/>
          <w:sz w:val="24"/>
          <w:szCs w:val="24"/>
        </w:rPr>
        <w:t>Не менять силу нажатия на педаль</w:t>
      </w:r>
      <w:r>
        <w:rPr>
          <w:rFonts w:ascii="Arial" w:hAnsi="Arial" w:cs="Arial"/>
          <w:sz w:val="24"/>
          <w:szCs w:val="24"/>
        </w:rPr>
        <w:t>;</w:t>
      </w:r>
    </w:p>
    <w:p w14:paraId="69F9107C" w14:textId="600F98E1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8603F">
        <w:rPr>
          <w:rFonts w:ascii="Arial" w:hAnsi="Arial" w:cs="Arial"/>
          <w:sz w:val="24"/>
          <w:szCs w:val="24"/>
        </w:rPr>
        <w:t>Ослабить нажатие на педаль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2FA5033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27E35E44" w14:textId="77777777" w:rsidR="00960EB3" w:rsidRPr="0099375B" w:rsidRDefault="00960EB3" w:rsidP="00960E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9375B">
        <w:rPr>
          <w:rFonts w:ascii="Arial" w:hAnsi="Arial" w:cs="Arial"/>
          <w:b/>
          <w:bCs/>
          <w:sz w:val="24"/>
          <w:szCs w:val="24"/>
        </w:rPr>
        <w:t>Для прекращения заноса, вызванного торможением, водитель в первую очередь должен:</w:t>
      </w:r>
    </w:p>
    <w:p w14:paraId="58A410D9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29272CE0" w14:textId="5168E79F" w:rsidR="00960EB3" w:rsidRPr="0099375B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99375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9375B">
        <w:rPr>
          <w:rFonts w:ascii="Arial" w:hAnsi="Arial" w:cs="Arial"/>
          <w:sz w:val="24"/>
          <w:szCs w:val="24"/>
        </w:rPr>
        <w:t>Прекратить начатое торможение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5EF15142" w14:textId="77777777" w:rsidR="00960EB3" w:rsidRPr="0099375B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99375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99375B">
        <w:rPr>
          <w:rFonts w:ascii="Arial" w:hAnsi="Arial" w:cs="Arial"/>
          <w:sz w:val="24"/>
          <w:szCs w:val="24"/>
        </w:rPr>
        <w:t>Выключить сцепление</w:t>
      </w:r>
      <w:r>
        <w:rPr>
          <w:rFonts w:ascii="Arial" w:hAnsi="Arial" w:cs="Arial"/>
          <w:sz w:val="24"/>
          <w:szCs w:val="24"/>
        </w:rPr>
        <w:t>;</w:t>
      </w:r>
    </w:p>
    <w:p w14:paraId="6AC7408B" w14:textId="77777777" w:rsidR="00960EB3" w:rsidRPr="0099375B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9937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99375B">
        <w:rPr>
          <w:rFonts w:ascii="Arial" w:hAnsi="Arial" w:cs="Arial"/>
          <w:sz w:val="24"/>
          <w:szCs w:val="24"/>
        </w:rPr>
        <w:t>Продолжить торможение, не изменяя усилия на педаль тормоза</w:t>
      </w:r>
      <w:r>
        <w:rPr>
          <w:rFonts w:ascii="Arial" w:hAnsi="Arial" w:cs="Arial"/>
          <w:sz w:val="24"/>
          <w:szCs w:val="24"/>
        </w:rPr>
        <w:t>.</w:t>
      </w:r>
    </w:p>
    <w:p w14:paraId="79040017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29846C44" w14:textId="77777777" w:rsidR="00960EB3" w:rsidRPr="00A40D21" w:rsidRDefault="00960EB3" w:rsidP="00960E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A40D21">
        <w:rPr>
          <w:rFonts w:ascii="Arial" w:hAnsi="Arial" w:cs="Arial"/>
          <w:b/>
          <w:bCs/>
          <w:sz w:val="24"/>
          <w:szCs w:val="24"/>
        </w:rPr>
        <w:t>Устранение заноса задней оси путем увеличения скорости возможно:</w:t>
      </w:r>
    </w:p>
    <w:p w14:paraId="583A348F" w14:textId="77777777" w:rsidR="00960EB3" w:rsidRDefault="00960EB3" w:rsidP="00960EB3">
      <w:pPr>
        <w:jc w:val="both"/>
        <w:rPr>
          <w:rFonts w:ascii="Arial" w:hAnsi="Arial" w:cs="Arial"/>
          <w:sz w:val="24"/>
          <w:szCs w:val="24"/>
        </w:rPr>
      </w:pPr>
    </w:p>
    <w:p w14:paraId="4BFF3335" w14:textId="408AB094" w:rsidR="00960EB3" w:rsidRPr="00A40D21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A40D2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40D21">
        <w:rPr>
          <w:rFonts w:ascii="Arial" w:hAnsi="Arial" w:cs="Arial"/>
          <w:sz w:val="24"/>
          <w:szCs w:val="24"/>
        </w:rPr>
        <w:t>Только на переднеприводном автомобиле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185C4941" w14:textId="77777777" w:rsidR="00960EB3" w:rsidRPr="00A40D21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A40D2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40D21">
        <w:rPr>
          <w:rFonts w:ascii="Arial" w:hAnsi="Arial" w:cs="Arial"/>
          <w:sz w:val="24"/>
          <w:szCs w:val="24"/>
        </w:rPr>
        <w:t xml:space="preserve">Только на заднеприводном </w:t>
      </w:r>
      <w:proofErr w:type="spellStart"/>
      <w:r w:rsidRPr="00A40D21">
        <w:rPr>
          <w:rFonts w:ascii="Arial" w:hAnsi="Arial" w:cs="Arial"/>
          <w:sz w:val="24"/>
          <w:szCs w:val="24"/>
        </w:rPr>
        <w:t>автомобил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77303A7" w14:textId="77777777" w:rsidR="00960EB3" w:rsidRPr="00A40D21" w:rsidRDefault="00960EB3" w:rsidP="00960EB3">
      <w:pPr>
        <w:jc w:val="both"/>
        <w:rPr>
          <w:rFonts w:ascii="Arial" w:hAnsi="Arial" w:cs="Arial"/>
          <w:sz w:val="24"/>
          <w:szCs w:val="24"/>
        </w:rPr>
      </w:pPr>
      <w:r w:rsidRPr="00A40D2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40D21">
        <w:rPr>
          <w:rFonts w:ascii="Arial" w:hAnsi="Arial" w:cs="Arial"/>
          <w:sz w:val="24"/>
          <w:szCs w:val="24"/>
        </w:rPr>
        <w:t>На любом автомобиле из перечисленных</w:t>
      </w:r>
      <w:r>
        <w:rPr>
          <w:rFonts w:ascii="Arial" w:hAnsi="Arial" w:cs="Arial"/>
          <w:sz w:val="24"/>
          <w:szCs w:val="24"/>
        </w:rPr>
        <w:t>.</w:t>
      </w:r>
    </w:p>
    <w:p w14:paraId="1C6759B4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54"/>
    <w:rsid w:val="00062D1C"/>
    <w:rsid w:val="008B645B"/>
    <w:rsid w:val="00960EB3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6C1"/>
  <w15:chartTrackingRefBased/>
  <w15:docId w15:val="{9D79E55B-5761-4463-BE79-1D761182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2022-02-07T08:19:00Z</dcterms:created>
  <dcterms:modified xsi:type="dcterms:W3CDTF">2022-02-07T08:28:00Z</dcterms:modified>
</cp:coreProperties>
</file>